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AA" w:rsidRDefault="006462AA" w:rsidP="006462AA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543BB" w:rsidRPr="005B7C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62AA" w:rsidRDefault="006462AA" w:rsidP="006462A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«Об утверждении сводного муниципального заказа   городского округа Красноуральск на 201</w:t>
      </w:r>
      <w:r w:rsidR="00E710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6462AA" w:rsidRDefault="006462AA" w:rsidP="006462A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Красноуральск                                        от </w:t>
      </w:r>
      <w:r w:rsidR="00DD1C83">
        <w:rPr>
          <w:sz w:val="28"/>
          <w:szCs w:val="28"/>
        </w:rPr>
        <w:t>1</w:t>
      </w:r>
      <w:r w:rsidR="00E710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710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C543BB" w:rsidRPr="00C543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462AA" w:rsidRDefault="006462AA" w:rsidP="00745B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7105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</w:t>
      </w:r>
      <w:r w:rsidR="00821765">
        <w:rPr>
          <w:sz w:val="28"/>
          <w:szCs w:val="28"/>
        </w:rPr>
        <w:t>.</w:t>
      </w:r>
      <w:r>
        <w:rPr>
          <w:sz w:val="28"/>
          <w:szCs w:val="28"/>
        </w:rPr>
        <w:t>2011 № 682 (с изменениями), Положени</w:t>
      </w:r>
      <w:r w:rsidR="00E71054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 в городском округе Красноуральск, утверждённого решением Думы городского округа Красноуральск от 29.05.2012 № 39, </w:t>
      </w:r>
      <w:r w:rsidR="00DD1C83">
        <w:rPr>
          <w:sz w:val="28"/>
          <w:szCs w:val="28"/>
        </w:rPr>
        <w:t>Положения о контрактной системе в сфере закупок товаров, работ, услуг</w:t>
      </w:r>
      <w:proofErr w:type="gramEnd"/>
      <w:r w:rsidR="00DD1C83">
        <w:rPr>
          <w:sz w:val="28"/>
          <w:szCs w:val="28"/>
        </w:rPr>
        <w:t xml:space="preserve"> </w:t>
      </w:r>
      <w:proofErr w:type="gramStart"/>
      <w:r w:rsidR="00DD1C83">
        <w:rPr>
          <w:sz w:val="28"/>
          <w:szCs w:val="28"/>
        </w:rPr>
        <w:t xml:space="preserve">для обеспечения муниципальных нужд городского округа Красноуральск, утверждённого решением Думы городского округа Красноуральск от 23.12.2013 № 235, </w:t>
      </w:r>
      <w:r>
        <w:rPr>
          <w:sz w:val="28"/>
          <w:szCs w:val="28"/>
        </w:rPr>
        <w:t>Контрольным органом подготовлено настоящее заключение на внесённый администрацией городского округа Красноуральск проект решения Думы городского округа Красноуральск «Об утверждении сводного муниципального заказа городского округа Красноуральск на 201</w:t>
      </w:r>
      <w:r w:rsidR="0082176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(далее – Проект).</w:t>
      </w:r>
      <w:proofErr w:type="gramEnd"/>
    </w:p>
    <w:p w:rsidR="006462AA" w:rsidRDefault="006462AA" w:rsidP="007609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для проведения экспертизы Проекта поступили копии следующих документов: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 администрации городского округа Красноуральск от 2</w:t>
      </w:r>
      <w:r w:rsidR="00821765">
        <w:rPr>
          <w:sz w:val="28"/>
          <w:szCs w:val="28"/>
        </w:rPr>
        <w:t>8</w:t>
      </w:r>
      <w:r>
        <w:rPr>
          <w:sz w:val="28"/>
          <w:szCs w:val="28"/>
        </w:rPr>
        <w:t>.01.201</w:t>
      </w:r>
      <w:r w:rsidR="00821765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821765">
        <w:rPr>
          <w:sz w:val="28"/>
          <w:szCs w:val="28"/>
        </w:rPr>
        <w:t>57-2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– на 1 листе;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городского округа Красноуральск от 2</w:t>
      </w:r>
      <w:r w:rsidR="00821765">
        <w:rPr>
          <w:sz w:val="28"/>
          <w:szCs w:val="28"/>
        </w:rPr>
        <w:t>8</w:t>
      </w:r>
      <w:r>
        <w:rPr>
          <w:sz w:val="28"/>
          <w:szCs w:val="28"/>
        </w:rPr>
        <w:t>.01.201</w:t>
      </w:r>
      <w:r w:rsidR="00821765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821765">
        <w:rPr>
          <w:sz w:val="28"/>
          <w:szCs w:val="28"/>
        </w:rPr>
        <w:t>22</w:t>
      </w:r>
      <w:r>
        <w:rPr>
          <w:sz w:val="28"/>
          <w:szCs w:val="28"/>
        </w:rPr>
        <w:t xml:space="preserve"> – на 1 листе;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Думы городского округа Красноуральск «Об утверждении</w:t>
      </w:r>
      <w:r w:rsidR="00821765">
        <w:rPr>
          <w:sz w:val="28"/>
          <w:szCs w:val="28"/>
        </w:rPr>
        <w:t xml:space="preserve"> </w:t>
      </w:r>
      <w:r>
        <w:rPr>
          <w:sz w:val="28"/>
          <w:szCs w:val="28"/>
        </w:rPr>
        <w:t>сводного</w:t>
      </w:r>
      <w:r w:rsidR="008217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21765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заказа</w:t>
      </w:r>
      <w:r w:rsidR="008217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2176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Красноу</w:t>
      </w:r>
      <w:r w:rsidR="00821765">
        <w:rPr>
          <w:sz w:val="28"/>
          <w:szCs w:val="28"/>
        </w:rPr>
        <w:t>-</w:t>
      </w:r>
      <w:r>
        <w:rPr>
          <w:sz w:val="28"/>
          <w:szCs w:val="28"/>
        </w:rPr>
        <w:t>ральск на 201</w:t>
      </w:r>
      <w:r w:rsidR="0082176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– на  </w:t>
      </w:r>
      <w:r w:rsidR="00821765">
        <w:rPr>
          <w:sz w:val="28"/>
          <w:szCs w:val="28"/>
        </w:rPr>
        <w:t>6</w:t>
      </w:r>
      <w:r>
        <w:rPr>
          <w:sz w:val="28"/>
          <w:szCs w:val="28"/>
        </w:rPr>
        <w:t xml:space="preserve"> листах;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– на 1 листе</w:t>
      </w:r>
      <w:r w:rsidR="00A14260">
        <w:rPr>
          <w:sz w:val="28"/>
          <w:szCs w:val="28"/>
        </w:rPr>
        <w:t>.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 </w:t>
      </w:r>
    </w:p>
    <w:p w:rsidR="006462AA" w:rsidRDefault="006462AA" w:rsidP="006462AA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представленный проект решения Думы городского округа  Красноуральск «Об утверждении сводного муниципального заказа   городского округа Красноуральск на 201</w:t>
      </w:r>
      <w:r w:rsidR="007609D8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6462AA" w:rsidRDefault="006462AA" w:rsidP="006462AA">
      <w:pPr>
        <w:pStyle w:val="a4"/>
        <w:ind w:firstLine="708"/>
        <w:jc w:val="both"/>
        <w:rPr>
          <w:sz w:val="28"/>
          <w:szCs w:val="28"/>
        </w:rPr>
      </w:pPr>
      <w:r w:rsidRPr="005878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Проектом предлагается утвердить сводный муниципальный заказ   городского округа Красноуральск на 201</w:t>
      </w:r>
      <w:r w:rsidR="007609D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общей сумме </w:t>
      </w:r>
      <w:r w:rsidR="007609D8">
        <w:rPr>
          <w:sz w:val="28"/>
          <w:szCs w:val="28"/>
        </w:rPr>
        <w:t>69283,6</w:t>
      </w:r>
      <w:r>
        <w:rPr>
          <w:sz w:val="28"/>
          <w:szCs w:val="28"/>
        </w:rPr>
        <w:t xml:space="preserve"> тыс. рублей, что составляет</w:t>
      </w:r>
      <w:r w:rsidR="001600B6">
        <w:rPr>
          <w:sz w:val="28"/>
          <w:szCs w:val="28"/>
        </w:rPr>
        <w:t xml:space="preserve"> 11,0 </w:t>
      </w:r>
      <w:r w:rsidRPr="00A14260">
        <w:rPr>
          <w:sz w:val="28"/>
          <w:szCs w:val="28"/>
        </w:rPr>
        <w:t>% от общей суммы расходов местного бюджета</w:t>
      </w:r>
      <w:r>
        <w:rPr>
          <w:sz w:val="28"/>
          <w:szCs w:val="28"/>
        </w:rPr>
        <w:t xml:space="preserve"> в 201</w:t>
      </w:r>
      <w:r w:rsidR="007609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утверждённых решением Думы городского округа Красноуральск от 2</w:t>
      </w:r>
      <w:r w:rsidR="007609D8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7609D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609D8">
        <w:rPr>
          <w:sz w:val="28"/>
          <w:szCs w:val="28"/>
        </w:rPr>
        <w:t>225</w:t>
      </w:r>
      <w:r>
        <w:rPr>
          <w:sz w:val="28"/>
          <w:szCs w:val="28"/>
        </w:rPr>
        <w:t xml:space="preserve"> «О бюджете городского округа Красноуральск на 201</w:t>
      </w:r>
      <w:r w:rsidR="007609D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7609D8">
        <w:rPr>
          <w:sz w:val="28"/>
          <w:szCs w:val="28"/>
        </w:rPr>
        <w:t>5</w:t>
      </w:r>
      <w:r>
        <w:rPr>
          <w:sz w:val="28"/>
          <w:szCs w:val="28"/>
        </w:rPr>
        <w:t xml:space="preserve"> и 201</w:t>
      </w:r>
      <w:r w:rsidR="007609D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09D8">
        <w:rPr>
          <w:sz w:val="28"/>
          <w:szCs w:val="28"/>
        </w:rPr>
        <w:t>ов</w:t>
      </w:r>
      <w:r>
        <w:rPr>
          <w:sz w:val="28"/>
          <w:szCs w:val="28"/>
        </w:rPr>
        <w:t>», в том числе:</w:t>
      </w:r>
      <w:proofErr w:type="gramEnd"/>
    </w:p>
    <w:p w:rsidR="00745B49" w:rsidRDefault="00745B49" w:rsidP="006462AA">
      <w:pPr>
        <w:pStyle w:val="a4"/>
        <w:ind w:firstLine="708"/>
        <w:jc w:val="right"/>
        <w:rPr>
          <w:sz w:val="28"/>
          <w:szCs w:val="28"/>
        </w:rPr>
      </w:pPr>
    </w:p>
    <w:p w:rsidR="006462AA" w:rsidRDefault="006462AA" w:rsidP="006462AA">
      <w:pPr>
        <w:pStyle w:val="a4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Таблица, тыс. 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35"/>
        <w:gridCol w:w="1733"/>
        <w:gridCol w:w="1910"/>
        <w:gridCol w:w="1030"/>
      </w:tblGrid>
      <w:tr w:rsidR="006462AA" w:rsidRPr="009C6D96" w:rsidTr="00055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№</w:t>
            </w:r>
          </w:p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6D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6D96">
              <w:rPr>
                <w:b/>
                <w:sz w:val="24"/>
                <w:szCs w:val="24"/>
              </w:rPr>
              <w:t>/</w:t>
            </w:r>
            <w:proofErr w:type="spellStart"/>
            <w:r w:rsidRPr="009C6D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1600B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600B6">
              <w:rPr>
                <w:b/>
                <w:sz w:val="24"/>
                <w:szCs w:val="24"/>
              </w:rPr>
              <w:t>Наименование</w:t>
            </w:r>
          </w:p>
          <w:p w:rsidR="006462AA" w:rsidRPr="009C6D96" w:rsidRDefault="001600B6" w:rsidP="001600B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600B6">
              <w:rPr>
                <w:b/>
                <w:sz w:val="24"/>
                <w:szCs w:val="24"/>
              </w:rPr>
              <w:t>муниципального заказчика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Годовые</w:t>
            </w:r>
          </w:p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Сводный</w:t>
            </w:r>
          </w:p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заказ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%</w:t>
            </w:r>
          </w:p>
        </w:tc>
      </w:tr>
      <w:tr w:rsidR="006462AA" w:rsidTr="00055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6462A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6462AA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61952,4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18608,0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62AA" w:rsidTr="00817943">
        <w:trPr>
          <w:trHeight w:val="8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6462A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Default="006462AA" w:rsidP="0081794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E3008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жилищно-комму</w:t>
            </w:r>
            <w:r w:rsidR="00E300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нального</w:t>
            </w:r>
            <w:proofErr w:type="spellEnd"/>
            <w:r>
              <w:rPr>
                <w:sz w:val="24"/>
                <w:szCs w:val="24"/>
              </w:rPr>
              <w:t xml:space="preserve"> хозяйства и энергетики</w:t>
            </w:r>
            <w:r w:rsidR="00E30088">
              <w:rPr>
                <w:sz w:val="24"/>
                <w:szCs w:val="24"/>
              </w:rPr>
              <w:t>»</w:t>
            </w:r>
            <w:r w:rsidR="001600B6">
              <w:rPr>
                <w:sz w:val="24"/>
                <w:szCs w:val="24"/>
              </w:rPr>
              <w:t xml:space="preserve">, </w:t>
            </w:r>
            <w:r w:rsidR="00817943">
              <w:rPr>
                <w:sz w:val="24"/>
                <w:szCs w:val="24"/>
              </w:rPr>
              <w:t xml:space="preserve">              </w:t>
            </w:r>
            <w:r w:rsidR="001600B6" w:rsidRPr="0081794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135415,0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28383,9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817943" w:rsidTr="00817943">
        <w:trPr>
          <w:trHeight w:val="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43" w:rsidRDefault="0081794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43" w:rsidRDefault="00817943" w:rsidP="0081794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«Муниципальный заказчик»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43" w:rsidRDefault="00DD1C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43" w:rsidRDefault="0081794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12047,0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43" w:rsidRDefault="0081794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609D8" w:rsidTr="0005501A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культуры»</w:t>
            </w:r>
            <w:r w:rsidR="00817943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817943">
              <w:rPr>
                <w:sz w:val="24"/>
                <w:szCs w:val="24"/>
              </w:rPr>
              <w:t>под-ведомственные</w:t>
            </w:r>
            <w:proofErr w:type="spellEnd"/>
            <w:proofErr w:type="gramEnd"/>
            <w:r w:rsidR="00817943">
              <w:rPr>
                <w:sz w:val="24"/>
                <w:szCs w:val="24"/>
              </w:rPr>
              <w:t xml:space="preserve"> муниципальные </w:t>
            </w:r>
            <w:proofErr w:type="spellStart"/>
            <w:r w:rsidR="00817943">
              <w:rPr>
                <w:sz w:val="24"/>
                <w:szCs w:val="24"/>
              </w:rPr>
              <w:t>заказ-чики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55036,0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609D8" w:rsidTr="0005501A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физической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куль-туры</w:t>
            </w:r>
            <w:proofErr w:type="spellEnd"/>
            <w:proofErr w:type="gramEnd"/>
            <w:r>
              <w:rPr>
                <w:sz w:val="24"/>
                <w:szCs w:val="24"/>
              </w:rPr>
              <w:t>, спорта и молодежной политики»</w:t>
            </w:r>
            <w:r w:rsidR="00817943">
              <w:rPr>
                <w:sz w:val="24"/>
                <w:szCs w:val="24"/>
              </w:rPr>
              <w:t xml:space="preserve"> и подведомственные муниципальные заказчики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609D8" w:rsidTr="0005501A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D8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30088" w:rsidTr="0005501A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8" w:rsidRDefault="00E3008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8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8" w:rsidRDefault="009C6D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8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6462AA" w:rsidTr="00055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6462AA" w:rsidP="0081794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</w:t>
            </w:r>
            <w:r w:rsidR="00817943">
              <w:rPr>
                <w:sz w:val="24"/>
                <w:szCs w:val="24"/>
              </w:rPr>
              <w:t xml:space="preserve"> и</w:t>
            </w:r>
            <w:r w:rsidR="0005501A">
              <w:rPr>
                <w:sz w:val="24"/>
                <w:szCs w:val="24"/>
              </w:rPr>
              <w:t xml:space="preserve"> подведомственны</w:t>
            </w:r>
            <w:r w:rsidR="00817943">
              <w:rPr>
                <w:sz w:val="24"/>
                <w:szCs w:val="24"/>
              </w:rPr>
              <w:t>е</w:t>
            </w:r>
            <w:r w:rsidR="0005501A">
              <w:rPr>
                <w:sz w:val="24"/>
                <w:szCs w:val="24"/>
              </w:rPr>
              <w:t xml:space="preserve"> муниципальны</w:t>
            </w:r>
            <w:r w:rsidR="00817943">
              <w:rPr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817943">
              <w:rPr>
                <w:sz w:val="24"/>
                <w:szCs w:val="24"/>
              </w:rPr>
              <w:t>за-казчики</w:t>
            </w:r>
            <w:proofErr w:type="spellEnd"/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E3008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329948,3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Default="007053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14260" w:rsidTr="00055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Default="00A142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Pr="00A14260" w:rsidRDefault="00A1426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городского округа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Default="001600B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Default="00A142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0" w:rsidRDefault="00A142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2AA" w:rsidRPr="009C6D96" w:rsidTr="000550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A" w:rsidRPr="009C6D96" w:rsidRDefault="006462A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9C6D96" w:rsidRDefault="006462A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9C6D96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1600B6" w:rsidRDefault="001600B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630261,7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9C6D96" w:rsidRDefault="007053F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69283,6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AA" w:rsidRPr="000223BE" w:rsidRDefault="006462AA" w:rsidP="001600B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223BE">
              <w:rPr>
                <w:b/>
                <w:sz w:val="24"/>
                <w:szCs w:val="24"/>
              </w:rPr>
              <w:t>11,</w:t>
            </w:r>
            <w:r w:rsidR="001600B6">
              <w:rPr>
                <w:b/>
                <w:sz w:val="24"/>
                <w:szCs w:val="24"/>
              </w:rPr>
              <w:t>0</w:t>
            </w:r>
          </w:p>
        </w:tc>
      </w:tr>
    </w:tbl>
    <w:p w:rsidR="006462AA" w:rsidRPr="009C6D96" w:rsidRDefault="006462AA" w:rsidP="006462AA">
      <w:pPr>
        <w:pStyle w:val="a4"/>
        <w:ind w:firstLine="708"/>
        <w:jc w:val="both"/>
        <w:rPr>
          <w:b/>
          <w:sz w:val="28"/>
          <w:szCs w:val="28"/>
        </w:rPr>
      </w:pPr>
    </w:p>
    <w:p w:rsidR="006462AA" w:rsidRDefault="00DA5AE4" w:rsidP="006462A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62AA">
        <w:rPr>
          <w:sz w:val="28"/>
          <w:szCs w:val="28"/>
        </w:rPr>
        <w:t xml:space="preserve">текущем финансовом году за счёт средств местного бюджета </w:t>
      </w:r>
      <w:r>
        <w:rPr>
          <w:sz w:val="28"/>
          <w:szCs w:val="28"/>
        </w:rPr>
        <w:t xml:space="preserve">Проектом предлагается </w:t>
      </w:r>
      <w:r w:rsidR="006462AA">
        <w:rPr>
          <w:sz w:val="28"/>
          <w:szCs w:val="28"/>
        </w:rPr>
        <w:t xml:space="preserve">разместить заказов на поставку товаров, выполнение работ, оказание услуг для нужд заказчиков </w:t>
      </w:r>
      <w:r w:rsidR="006462AA" w:rsidRPr="005878CE">
        <w:rPr>
          <w:sz w:val="28"/>
          <w:szCs w:val="28"/>
        </w:rPr>
        <w:t xml:space="preserve">на </w:t>
      </w:r>
      <w:r w:rsidRPr="005878CE">
        <w:rPr>
          <w:sz w:val="28"/>
          <w:szCs w:val="28"/>
        </w:rPr>
        <w:t>15705,5</w:t>
      </w:r>
      <w:r w:rsidR="006462AA" w:rsidRPr="005878CE">
        <w:rPr>
          <w:sz w:val="28"/>
          <w:szCs w:val="28"/>
        </w:rPr>
        <w:t xml:space="preserve"> тыс. руб. или в </w:t>
      </w:r>
      <w:r w:rsidRPr="005878CE">
        <w:rPr>
          <w:sz w:val="28"/>
          <w:szCs w:val="28"/>
        </w:rPr>
        <w:t>1,3</w:t>
      </w:r>
      <w:r w:rsidR="006462AA" w:rsidRPr="005878CE">
        <w:rPr>
          <w:sz w:val="28"/>
          <w:szCs w:val="28"/>
        </w:rPr>
        <w:t xml:space="preserve"> раза </w:t>
      </w:r>
      <w:r w:rsidRPr="005878CE">
        <w:rPr>
          <w:sz w:val="28"/>
          <w:szCs w:val="28"/>
        </w:rPr>
        <w:t>больше</w:t>
      </w:r>
      <w:r w:rsidR="006462AA" w:rsidRPr="005878CE">
        <w:rPr>
          <w:sz w:val="28"/>
          <w:szCs w:val="28"/>
        </w:rPr>
        <w:t>, чем утверждалось заказов на 201</w:t>
      </w:r>
      <w:r w:rsidR="00817943" w:rsidRPr="005878CE">
        <w:rPr>
          <w:sz w:val="28"/>
          <w:szCs w:val="28"/>
        </w:rPr>
        <w:t>3</w:t>
      </w:r>
      <w:r w:rsidR="006462AA" w:rsidRPr="005878CE">
        <w:rPr>
          <w:sz w:val="28"/>
          <w:szCs w:val="28"/>
        </w:rPr>
        <w:t xml:space="preserve"> год.</w:t>
      </w:r>
    </w:p>
    <w:p w:rsidR="003F3CE7" w:rsidRPr="00C0328F" w:rsidRDefault="006462AA" w:rsidP="003F3C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E7">
        <w:rPr>
          <w:rFonts w:ascii="Times New Roman" w:hAnsi="Times New Roman" w:cs="Times New Roman"/>
          <w:sz w:val="28"/>
          <w:szCs w:val="28"/>
        </w:rPr>
        <w:t xml:space="preserve">2. </w:t>
      </w:r>
      <w:r w:rsidR="003F3CE7" w:rsidRPr="003F3CE7">
        <w:rPr>
          <w:rFonts w:ascii="Times New Roman" w:hAnsi="Times New Roman" w:cs="Times New Roman"/>
          <w:sz w:val="28"/>
          <w:szCs w:val="28"/>
        </w:rPr>
        <w:t>В пояснительной записке к Проекту, в нарушение пункта 5 постановления администрации городского округа Красноуральск (далее – администрация</w:t>
      </w:r>
      <w:r w:rsidR="003F3CE7">
        <w:rPr>
          <w:rFonts w:ascii="Times New Roman" w:hAnsi="Times New Roman" w:cs="Times New Roman"/>
          <w:sz w:val="28"/>
          <w:szCs w:val="28"/>
        </w:rPr>
        <w:t xml:space="preserve">) от 10.01.2014 № 5 «Об организации исполнения законодательства в сфере закупок товаров, работ, услуг для муниципальных нужд городского округа Красноуральск», не отражено, что МБУ «Муниципальный заказчик» является подведомственным муниципальным заказчиком МКУ «Управление ЖКХ и энергетики». </w:t>
      </w:r>
    </w:p>
    <w:p w:rsidR="00DD1C83" w:rsidRDefault="00DD1C83" w:rsidP="003F3CE7">
      <w:pPr>
        <w:pStyle w:val="a4"/>
        <w:tabs>
          <w:tab w:val="left" w:pos="-18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Установлены недостатки и нарушения при формировании </w:t>
      </w:r>
      <w:r w:rsidR="006462AA">
        <w:rPr>
          <w:sz w:val="28"/>
          <w:szCs w:val="28"/>
        </w:rPr>
        <w:t>Приложения № 1 к Проекту</w:t>
      </w:r>
      <w:r>
        <w:rPr>
          <w:sz w:val="28"/>
          <w:szCs w:val="28"/>
        </w:rPr>
        <w:t>:</w:t>
      </w:r>
    </w:p>
    <w:p w:rsidR="005605DB" w:rsidRDefault="00DD1C83" w:rsidP="003F3CE7">
      <w:pPr>
        <w:pStyle w:val="a4"/>
        <w:tabs>
          <w:tab w:val="left" w:pos="-18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46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 1 </w:t>
      </w:r>
      <w:r w:rsidR="002F4B7F">
        <w:rPr>
          <w:sz w:val="28"/>
          <w:szCs w:val="28"/>
        </w:rPr>
        <w:t xml:space="preserve">отсутствует единый подход к указанию </w:t>
      </w:r>
      <w:r w:rsidR="006462AA" w:rsidRPr="005605DB">
        <w:rPr>
          <w:sz w:val="28"/>
          <w:szCs w:val="28"/>
        </w:rPr>
        <w:t>код</w:t>
      </w:r>
      <w:r w:rsidR="002F4B7F">
        <w:rPr>
          <w:sz w:val="28"/>
          <w:szCs w:val="28"/>
        </w:rPr>
        <w:t>ов</w:t>
      </w:r>
      <w:r w:rsidR="006462AA" w:rsidRPr="005605DB">
        <w:rPr>
          <w:sz w:val="28"/>
          <w:szCs w:val="28"/>
        </w:rPr>
        <w:t xml:space="preserve"> классификации операций сектора государственного управления, относящиеся к расходам бюджета (КОСГУ)</w:t>
      </w:r>
      <w:r w:rsidR="002F4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0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Лишь у двух заказчиков </w:t>
      </w:r>
      <w:proofErr w:type="gramStart"/>
      <w:r>
        <w:rPr>
          <w:sz w:val="28"/>
          <w:szCs w:val="28"/>
        </w:rPr>
        <w:t>отражен</w:t>
      </w:r>
      <w:proofErr w:type="gramEnd"/>
      <w:r>
        <w:rPr>
          <w:sz w:val="28"/>
          <w:szCs w:val="28"/>
        </w:rPr>
        <w:t xml:space="preserve"> </w:t>
      </w:r>
      <w:r w:rsidR="002F4B7F">
        <w:rPr>
          <w:sz w:val="28"/>
          <w:szCs w:val="28"/>
        </w:rPr>
        <w:t>КОСГУ</w:t>
      </w:r>
      <w:r w:rsidR="005605DB">
        <w:rPr>
          <w:sz w:val="28"/>
          <w:szCs w:val="28"/>
        </w:rPr>
        <w:t>:</w:t>
      </w:r>
    </w:p>
    <w:p w:rsidR="005605DB" w:rsidRDefault="005605DB" w:rsidP="006462AA">
      <w:pPr>
        <w:pStyle w:val="a4"/>
        <w:tabs>
          <w:tab w:val="left" w:pos="-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2F4B7F">
        <w:rPr>
          <w:sz w:val="28"/>
          <w:szCs w:val="28"/>
        </w:rPr>
        <w:t>КУ</w:t>
      </w:r>
      <w:r>
        <w:rPr>
          <w:sz w:val="28"/>
          <w:szCs w:val="28"/>
        </w:rPr>
        <w:t xml:space="preserve"> «Управление культуры городского округа Красноуральск»;</w:t>
      </w:r>
    </w:p>
    <w:p w:rsidR="006462AA" w:rsidRDefault="005605DB" w:rsidP="006462AA">
      <w:pPr>
        <w:pStyle w:val="a4"/>
        <w:tabs>
          <w:tab w:val="left" w:pos="-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городского округа Красноуральск.</w:t>
      </w:r>
    </w:p>
    <w:p w:rsidR="00C0328F" w:rsidRDefault="00DD1C83" w:rsidP="005076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="00C0328F" w:rsidRPr="00C0328F">
        <w:rPr>
          <w:rFonts w:ascii="Times New Roman" w:hAnsi="Times New Roman" w:cs="Times New Roman"/>
          <w:sz w:val="28"/>
          <w:szCs w:val="28"/>
        </w:rPr>
        <w:t xml:space="preserve">Дата подведения результатов определения поставщика (подрядчика, исполнителя), </w:t>
      </w:r>
      <w:r w:rsidR="00F01D4C">
        <w:rPr>
          <w:rFonts w:ascii="Times New Roman" w:hAnsi="Times New Roman" w:cs="Times New Roman"/>
          <w:sz w:val="28"/>
          <w:szCs w:val="28"/>
        </w:rPr>
        <w:t>указанная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="00C0328F">
        <w:rPr>
          <w:rFonts w:ascii="Times New Roman" w:hAnsi="Times New Roman" w:cs="Times New Roman"/>
          <w:sz w:val="28"/>
          <w:szCs w:val="28"/>
        </w:rPr>
        <w:t>4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Приложения № 1 к Проекту не может соответствовать плану </w:t>
      </w:r>
      <w:r w:rsidR="00E13E4E">
        <w:rPr>
          <w:rFonts w:ascii="Times New Roman" w:hAnsi="Times New Roman" w:cs="Times New Roman"/>
          <w:sz w:val="28"/>
          <w:szCs w:val="28"/>
        </w:rPr>
        <w:t>–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E13E4E">
        <w:rPr>
          <w:rFonts w:ascii="Times New Roman" w:hAnsi="Times New Roman" w:cs="Times New Roman"/>
          <w:sz w:val="28"/>
          <w:szCs w:val="28"/>
        </w:rPr>
        <w:t>, так как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13E4E">
        <w:rPr>
          <w:rFonts w:ascii="Times New Roman" w:hAnsi="Times New Roman" w:cs="Times New Roman"/>
          <w:sz w:val="28"/>
          <w:szCs w:val="28"/>
        </w:rPr>
        <w:t>ом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Минэкономразвития России </w:t>
      </w:r>
      <w:r w:rsidR="00F01D4C" w:rsidRPr="00C0328F">
        <w:rPr>
          <w:rFonts w:ascii="Times New Roman" w:hAnsi="Times New Roman" w:cs="Times New Roman"/>
          <w:sz w:val="28"/>
          <w:szCs w:val="28"/>
        </w:rPr>
        <w:t xml:space="preserve">от 20.09.2013 </w:t>
      </w:r>
      <w:r w:rsidR="00E13E4E">
        <w:rPr>
          <w:rFonts w:ascii="Times New Roman" w:hAnsi="Times New Roman" w:cs="Times New Roman"/>
          <w:sz w:val="28"/>
          <w:szCs w:val="28"/>
        </w:rPr>
        <w:t>№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544 </w:t>
      </w:r>
      <w:r w:rsidR="00E13E4E">
        <w:rPr>
          <w:rFonts w:ascii="Times New Roman" w:hAnsi="Times New Roman" w:cs="Times New Roman"/>
          <w:sz w:val="28"/>
          <w:szCs w:val="28"/>
        </w:rPr>
        <w:t>«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Об особенностях размещения на официальном сайте Российской Федерации в информационно-телекоммуникационной сети </w:t>
      </w:r>
      <w:r w:rsidR="00E13E4E">
        <w:rPr>
          <w:rFonts w:ascii="Times New Roman" w:hAnsi="Times New Roman" w:cs="Times New Roman"/>
          <w:sz w:val="28"/>
          <w:szCs w:val="28"/>
        </w:rPr>
        <w:t>«</w:t>
      </w:r>
      <w:r w:rsidR="00C0328F" w:rsidRPr="00C0328F">
        <w:rPr>
          <w:rFonts w:ascii="Times New Roman" w:hAnsi="Times New Roman" w:cs="Times New Roman"/>
          <w:sz w:val="28"/>
          <w:szCs w:val="28"/>
        </w:rPr>
        <w:t>Интернет</w:t>
      </w:r>
      <w:r w:rsidR="00E13E4E">
        <w:rPr>
          <w:rFonts w:ascii="Times New Roman" w:hAnsi="Times New Roman" w:cs="Times New Roman"/>
          <w:sz w:val="28"/>
          <w:szCs w:val="28"/>
        </w:rPr>
        <w:t>»</w:t>
      </w:r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планов-графиков размещения заказов на 2014 и 2015</w:t>
      </w:r>
      <w:proofErr w:type="gramEnd"/>
      <w:r w:rsidR="00C0328F" w:rsidRPr="00C0328F">
        <w:rPr>
          <w:rFonts w:ascii="Times New Roman" w:hAnsi="Times New Roman" w:cs="Times New Roman"/>
          <w:sz w:val="28"/>
          <w:szCs w:val="28"/>
        </w:rPr>
        <w:t xml:space="preserve"> годы</w:t>
      </w:r>
      <w:r w:rsidR="00E13E4E">
        <w:rPr>
          <w:rFonts w:ascii="Times New Roman" w:hAnsi="Times New Roman" w:cs="Times New Roman"/>
          <w:sz w:val="28"/>
          <w:szCs w:val="28"/>
        </w:rPr>
        <w:t>»</w:t>
      </w:r>
      <w:r w:rsidR="00F01D4C">
        <w:rPr>
          <w:rFonts w:ascii="Times New Roman" w:hAnsi="Times New Roman" w:cs="Times New Roman"/>
          <w:sz w:val="28"/>
          <w:szCs w:val="28"/>
        </w:rPr>
        <w:t xml:space="preserve"> отражение данного срока в плане - графике не предусматривается.</w:t>
      </w:r>
    </w:p>
    <w:p w:rsidR="00C46CE9" w:rsidRPr="00507628" w:rsidRDefault="00DD1C83" w:rsidP="005076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6CE9" w:rsidRPr="00507628">
        <w:rPr>
          <w:rFonts w:ascii="Times New Roman" w:hAnsi="Times New Roman" w:cs="Times New Roman"/>
          <w:sz w:val="28"/>
          <w:szCs w:val="28"/>
        </w:rPr>
        <w:t xml:space="preserve">Согласно статье 10 </w:t>
      </w:r>
      <w:r w:rsidR="00507628" w:rsidRPr="00507628">
        <w:rPr>
          <w:rFonts w:ascii="Times New Roman" w:hAnsi="Times New Roman" w:cs="Times New Roman"/>
          <w:sz w:val="28"/>
          <w:szCs w:val="28"/>
        </w:rPr>
        <w:t xml:space="preserve">Положения о контрактной системе в сфере закупок товаров, работ, услуг для обеспечения муниципальных нужд городского округа Красноуральск, утвержденного </w:t>
      </w:r>
      <w:r w:rsidR="00C46CE9" w:rsidRPr="00507628">
        <w:rPr>
          <w:rFonts w:ascii="Times New Roman" w:hAnsi="Times New Roman" w:cs="Times New Roman"/>
          <w:sz w:val="28"/>
          <w:szCs w:val="28"/>
        </w:rPr>
        <w:t>решени</w:t>
      </w:r>
      <w:r w:rsidR="00507628" w:rsidRPr="00507628">
        <w:rPr>
          <w:rFonts w:ascii="Times New Roman" w:hAnsi="Times New Roman" w:cs="Times New Roman"/>
          <w:sz w:val="28"/>
          <w:szCs w:val="28"/>
        </w:rPr>
        <w:t>ем</w:t>
      </w:r>
      <w:r w:rsidR="00C46CE9" w:rsidRPr="00507628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proofErr w:type="gramStart"/>
      <w:r w:rsidR="00C46CE9" w:rsidRPr="00507628">
        <w:rPr>
          <w:rFonts w:ascii="Times New Roman" w:hAnsi="Times New Roman" w:cs="Times New Roman"/>
          <w:sz w:val="28"/>
          <w:szCs w:val="28"/>
        </w:rPr>
        <w:t>Красноу</w:t>
      </w:r>
      <w:r w:rsidR="00507628">
        <w:rPr>
          <w:rFonts w:ascii="Times New Roman" w:hAnsi="Times New Roman" w:cs="Times New Roman"/>
          <w:sz w:val="28"/>
          <w:szCs w:val="28"/>
        </w:rPr>
        <w:t>-</w:t>
      </w:r>
      <w:r w:rsidR="00C46CE9" w:rsidRPr="00507628">
        <w:rPr>
          <w:rFonts w:ascii="Times New Roman" w:hAnsi="Times New Roman" w:cs="Times New Roman"/>
          <w:sz w:val="28"/>
          <w:szCs w:val="28"/>
        </w:rPr>
        <w:t>ральск</w:t>
      </w:r>
      <w:proofErr w:type="gramEnd"/>
      <w:r w:rsidR="00C46CE9" w:rsidRPr="00507628">
        <w:rPr>
          <w:rFonts w:ascii="Times New Roman" w:hAnsi="Times New Roman" w:cs="Times New Roman"/>
          <w:sz w:val="28"/>
          <w:szCs w:val="28"/>
        </w:rPr>
        <w:t xml:space="preserve"> от </w:t>
      </w:r>
      <w:r w:rsidR="00507628" w:rsidRPr="00507628">
        <w:rPr>
          <w:rFonts w:ascii="Times New Roman" w:hAnsi="Times New Roman" w:cs="Times New Roman"/>
          <w:sz w:val="28"/>
          <w:szCs w:val="28"/>
        </w:rPr>
        <w:t>23.12.2013 № 235, м</w:t>
      </w:r>
      <w:r w:rsidR="00C46CE9" w:rsidRPr="00507628">
        <w:rPr>
          <w:rFonts w:ascii="Times New Roman" w:hAnsi="Times New Roman" w:cs="Times New Roman"/>
          <w:sz w:val="28"/>
          <w:szCs w:val="28"/>
        </w:rPr>
        <w:t xml:space="preserve">ониторинг закупок осуществляется с </w:t>
      </w:r>
      <w:proofErr w:type="spellStart"/>
      <w:r w:rsidR="00C46CE9" w:rsidRPr="00507628">
        <w:rPr>
          <w:rFonts w:ascii="Times New Roman" w:hAnsi="Times New Roman" w:cs="Times New Roman"/>
          <w:sz w:val="28"/>
          <w:szCs w:val="28"/>
        </w:rPr>
        <w:t>использова</w:t>
      </w:r>
      <w:r w:rsidR="00507628">
        <w:rPr>
          <w:rFonts w:ascii="Times New Roman" w:hAnsi="Times New Roman" w:cs="Times New Roman"/>
          <w:sz w:val="28"/>
          <w:szCs w:val="28"/>
        </w:rPr>
        <w:t>-</w:t>
      </w:r>
      <w:r w:rsidR="00C46CE9" w:rsidRPr="00507628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C46CE9" w:rsidRPr="00507628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и на основе, содержащейся в ней информации. Контроль соблюдения порядка мониторинга закупок </w:t>
      </w:r>
      <w:r w:rsidR="00507628">
        <w:rPr>
          <w:rFonts w:ascii="Times New Roman" w:hAnsi="Times New Roman" w:cs="Times New Roman"/>
          <w:sz w:val="28"/>
          <w:szCs w:val="28"/>
        </w:rPr>
        <w:t>осуществля</w:t>
      </w:r>
      <w:r w:rsidR="00C46CE9" w:rsidRPr="00507628">
        <w:rPr>
          <w:rFonts w:ascii="Times New Roman" w:hAnsi="Times New Roman" w:cs="Times New Roman"/>
          <w:sz w:val="28"/>
          <w:szCs w:val="28"/>
        </w:rPr>
        <w:t>ется администрацией</w:t>
      </w:r>
      <w:r w:rsidR="00507628" w:rsidRPr="00507628">
        <w:rPr>
          <w:rFonts w:ascii="Times New Roman" w:hAnsi="Times New Roman" w:cs="Times New Roman"/>
          <w:sz w:val="28"/>
          <w:szCs w:val="28"/>
        </w:rPr>
        <w:t>.</w:t>
      </w:r>
    </w:p>
    <w:p w:rsidR="005605DB" w:rsidRDefault="005605DB" w:rsidP="005605DB">
      <w:pPr>
        <w:pStyle w:val="a4"/>
        <w:tabs>
          <w:tab w:val="left" w:pos="-18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сверке </w:t>
      </w:r>
      <w:r w:rsidR="002F4B7F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данных</w:t>
      </w:r>
      <w:r w:rsidR="002F4B7F">
        <w:rPr>
          <w:sz w:val="28"/>
          <w:szCs w:val="28"/>
        </w:rPr>
        <w:t xml:space="preserve"> планов – графиков муниципальных заказчиков </w:t>
      </w:r>
      <w:r w:rsidRPr="005605DB">
        <w:rPr>
          <w:sz w:val="28"/>
          <w:szCs w:val="28"/>
        </w:rPr>
        <w:t>на официальном сайте Российской Федерации в информационно-телекоммуникационной сети "Интернет", где осуществляется размещение информации о размещении заказов на поставки товаров, выполнение работ, оказание услуг (</w:t>
      </w:r>
      <w:proofErr w:type="spellStart"/>
      <w:r w:rsidRPr="005605DB">
        <w:rPr>
          <w:sz w:val="28"/>
          <w:szCs w:val="28"/>
        </w:rPr>
        <w:t>www.zakupki.gov.ru</w:t>
      </w:r>
      <w:proofErr w:type="spellEnd"/>
      <w:r w:rsidRPr="005605DB">
        <w:rPr>
          <w:sz w:val="28"/>
          <w:szCs w:val="28"/>
        </w:rPr>
        <w:t>) (далее - официальный сайт)</w:t>
      </w:r>
      <w:r w:rsidR="00DD1C83">
        <w:rPr>
          <w:sz w:val="28"/>
          <w:szCs w:val="28"/>
        </w:rPr>
        <w:t>,</w:t>
      </w:r>
      <w:r w:rsidR="002F4B7F" w:rsidRPr="002F4B7F">
        <w:rPr>
          <w:sz w:val="28"/>
          <w:szCs w:val="28"/>
        </w:rPr>
        <w:t xml:space="preserve"> </w:t>
      </w:r>
      <w:r w:rsidR="002F4B7F">
        <w:rPr>
          <w:sz w:val="28"/>
          <w:szCs w:val="28"/>
        </w:rPr>
        <w:t>сводному муниципальному заказу городского округа на 2014 год выявлены следующие несоответствия:</w:t>
      </w:r>
    </w:p>
    <w:p w:rsidR="00C46CE9" w:rsidRDefault="00DD1C83" w:rsidP="00DD1C83">
      <w:pPr>
        <w:pStyle w:val="a4"/>
        <w:tabs>
          <w:tab w:val="left" w:pos="-3261"/>
          <w:tab w:val="left" w:pos="-1701"/>
        </w:tabs>
        <w:ind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325D2">
        <w:rPr>
          <w:sz w:val="28"/>
          <w:szCs w:val="28"/>
        </w:rPr>
        <w:t xml:space="preserve">В сводном муниципальном заказе </w:t>
      </w:r>
      <w:r w:rsidR="00C46CE9">
        <w:rPr>
          <w:sz w:val="28"/>
          <w:szCs w:val="28"/>
        </w:rPr>
        <w:t>не отражены в полном объеме сведения по закупкам, способ размещения заказа по которым – открытый аукцион в электронной форме:</w:t>
      </w:r>
    </w:p>
    <w:p w:rsidR="002F4B7F" w:rsidRDefault="00C46CE9" w:rsidP="00C46CE9">
      <w:pPr>
        <w:pStyle w:val="a4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5D2">
        <w:rPr>
          <w:sz w:val="28"/>
          <w:szCs w:val="28"/>
        </w:rPr>
        <w:t>у МКУ «Управление культуры городского округа Красноуральск» не указан</w:t>
      </w:r>
      <w:r w:rsidR="006E7D62">
        <w:rPr>
          <w:sz w:val="28"/>
          <w:szCs w:val="28"/>
        </w:rPr>
        <w:t>о приобретение бумаги, а также сувенирной продукции</w:t>
      </w:r>
      <w:r w:rsidR="002325D2">
        <w:rPr>
          <w:sz w:val="28"/>
          <w:szCs w:val="28"/>
        </w:rPr>
        <w:t xml:space="preserve"> на общую сумму 60,0 тыс. рублей;</w:t>
      </w:r>
    </w:p>
    <w:p w:rsidR="007D088A" w:rsidRDefault="00C46CE9" w:rsidP="00C46CE9">
      <w:pPr>
        <w:pStyle w:val="a4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МАОУ ДОД «Детская школа искусств» - </w:t>
      </w:r>
      <w:r w:rsidR="006E7D62">
        <w:rPr>
          <w:sz w:val="28"/>
          <w:szCs w:val="28"/>
        </w:rPr>
        <w:t xml:space="preserve">оказание услуги по </w:t>
      </w:r>
      <w:proofErr w:type="spellStart"/>
      <w:r w:rsidR="006E7D62">
        <w:rPr>
          <w:sz w:val="28"/>
          <w:szCs w:val="28"/>
        </w:rPr>
        <w:t>энергообследованию</w:t>
      </w:r>
      <w:proofErr w:type="spellEnd"/>
      <w:r w:rsidR="006E7D62">
        <w:rPr>
          <w:sz w:val="28"/>
          <w:szCs w:val="28"/>
        </w:rPr>
        <w:t>; приобретение оборудования, музыкальных инструментов, технических средств и учебной мебели</w:t>
      </w:r>
      <w:r w:rsidR="00D07F0C">
        <w:rPr>
          <w:sz w:val="28"/>
          <w:szCs w:val="28"/>
        </w:rPr>
        <w:t>; приобретение литературы, наглядных пособий и экспонатов</w:t>
      </w:r>
      <w:r>
        <w:rPr>
          <w:sz w:val="28"/>
          <w:szCs w:val="28"/>
        </w:rPr>
        <w:t xml:space="preserve"> на </w:t>
      </w:r>
      <w:r w:rsidR="00D07F0C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220,0 тыс. рублей</w:t>
      </w:r>
      <w:r w:rsidR="007D088A">
        <w:rPr>
          <w:sz w:val="28"/>
          <w:szCs w:val="28"/>
        </w:rPr>
        <w:t>;</w:t>
      </w:r>
    </w:p>
    <w:p w:rsidR="00133398" w:rsidRDefault="007D088A" w:rsidP="00C46CE9">
      <w:pPr>
        <w:pStyle w:val="a4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МКУ «Управления ЖКХ и энергетики» - </w:t>
      </w:r>
      <w:r w:rsidR="00D07F0C">
        <w:rPr>
          <w:sz w:val="28"/>
          <w:szCs w:val="28"/>
        </w:rPr>
        <w:t>поставка шредера; информационные услуги</w:t>
      </w:r>
      <w:r w:rsidR="00D07F0C" w:rsidRPr="00D07F0C">
        <w:rPr>
          <w:sz w:val="28"/>
          <w:szCs w:val="28"/>
        </w:rPr>
        <w:t xml:space="preserve"> </w:t>
      </w:r>
      <w:r w:rsidR="00D07F0C">
        <w:rPr>
          <w:sz w:val="28"/>
          <w:szCs w:val="28"/>
        </w:rPr>
        <w:t>с использованием экземпляров Специального Выпуска Системы Консультант Плюс; приобретение автомобильных запасных частей; приобретение расходных материалов для оргтехники; право использования программным обеспечением обеспечения предоставления компенсаций расходов на оплату ЖКУ</w:t>
      </w:r>
      <w:r>
        <w:rPr>
          <w:sz w:val="28"/>
          <w:szCs w:val="28"/>
        </w:rPr>
        <w:t xml:space="preserve"> на </w:t>
      </w:r>
      <w:r w:rsidR="00D07F0C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440,3 тыс. рублей</w:t>
      </w:r>
      <w:r w:rsidR="00133398">
        <w:rPr>
          <w:sz w:val="28"/>
          <w:szCs w:val="28"/>
        </w:rPr>
        <w:t>;</w:t>
      </w:r>
    </w:p>
    <w:p w:rsidR="005D7BB2" w:rsidRDefault="005D7BB2" w:rsidP="00C46CE9">
      <w:pPr>
        <w:pStyle w:val="a4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СОШ № 8 – </w:t>
      </w:r>
      <w:r w:rsidR="00D07F0C">
        <w:rPr>
          <w:sz w:val="28"/>
          <w:szCs w:val="28"/>
        </w:rPr>
        <w:t>поставка компьютерного оборудования, технических средств обучения</w:t>
      </w:r>
      <w:r>
        <w:rPr>
          <w:sz w:val="28"/>
          <w:szCs w:val="28"/>
        </w:rPr>
        <w:t xml:space="preserve"> на сумму 775,0 тыс. рублей;</w:t>
      </w:r>
    </w:p>
    <w:p w:rsidR="00C46CE9" w:rsidRDefault="00133398" w:rsidP="00C46CE9">
      <w:pPr>
        <w:pStyle w:val="a4"/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Финансового управления – </w:t>
      </w:r>
      <w:r w:rsidR="00D07F0C">
        <w:rPr>
          <w:sz w:val="28"/>
          <w:szCs w:val="28"/>
        </w:rPr>
        <w:t>оказание услуг по открытию и ведению банковских счетов</w:t>
      </w:r>
      <w:r>
        <w:rPr>
          <w:sz w:val="28"/>
          <w:szCs w:val="28"/>
        </w:rPr>
        <w:t xml:space="preserve"> на </w:t>
      </w:r>
      <w:r w:rsidR="00D07F0C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3,0 рубл</w:t>
      </w:r>
      <w:r w:rsidR="007E2C0F">
        <w:rPr>
          <w:sz w:val="28"/>
          <w:szCs w:val="28"/>
        </w:rPr>
        <w:t>я</w:t>
      </w:r>
      <w:r w:rsidR="00C46CE9">
        <w:rPr>
          <w:sz w:val="28"/>
          <w:szCs w:val="28"/>
        </w:rPr>
        <w:t>.</w:t>
      </w:r>
    </w:p>
    <w:p w:rsidR="002325D2" w:rsidRDefault="00DD1C83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07628">
        <w:rPr>
          <w:sz w:val="28"/>
          <w:szCs w:val="28"/>
        </w:rPr>
        <w:t xml:space="preserve"> </w:t>
      </w:r>
      <w:r w:rsidR="000E42AF">
        <w:rPr>
          <w:sz w:val="28"/>
          <w:szCs w:val="28"/>
        </w:rPr>
        <w:t xml:space="preserve">Объем </w:t>
      </w:r>
      <w:r w:rsidR="000E42AF" w:rsidRPr="000E42AF">
        <w:rPr>
          <w:sz w:val="28"/>
          <w:szCs w:val="28"/>
        </w:rPr>
        <w:t>продукции в рамках муниципального заказа</w:t>
      </w:r>
      <w:r>
        <w:rPr>
          <w:sz w:val="28"/>
          <w:szCs w:val="28"/>
        </w:rPr>
        <w:t>,</w:t>
      </w:r>
      <w:r w:rsidR="000E42AF">
        <w:rPr>
          <w:sz w:val="28"/>
          <w:szCs w:val="28"/>
        </w:rPr>
        <w:t xml:space="preserve"> отраженный в столбце 3 Приложения № 1 к Проекту</w:t>
      </w:r>
      <w:r w:rsidR="000E42AF" w:rsidRPr="000E42AF">
        <w:rPr>
          <w:sz w:val="28"/>
          <w:szCs w:val="28"/>
        </w:rPr>
        <w:t xml:space="preserve">, </w:t>
      </w:r>
      <w:r w:rsidR="000E42AF">
        <w:rPr>
          <w:sz w:val="28"/>
          <w:szCs w:val="28"/>
        </w:rPr>
        <w:t>по некоторым позициям не совпадает с ориентировочной начальной (максимальной) ценой контракта, отраженной в планах – графиках у следующих муниципальных заказчиков:</w:t>
      </w:r>
    </w:p>
    <w:p w:rsidR="00D8525D" w:rsidRDefault="000E42AF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«Управления ЖКХ и энергетики»</w:t>
      </w:r>
      <w:r w:rsidR="00D8525D">
        <w:rPr>
          <w:sz w:val="28"/>
          <w:szCs w:val="28"/>
        </w:rPr>
        <w:t xml:space="preserve"> - приобретение хозяйственных товаров; приобретение мебели; приобретение неисключительных прав на антивирусное программное обеспечение;</w:t>
      </w:r>
    </w:p>
    <w:p w:rsidR="00D8525D" w:rsidRDefault="00D8525D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МАДОУ Детский сад № 11 – приобретение продуктов питания;</w:t>
      </w:r>
    </w:p>
    <w:p w:rsidR="000E42AF" w:rsidRDefault="00D8525D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</w:t>
      </w:r>
      <w:r w:rsidR="00133398">
        <w:rPr>
          <w:sz w:val="28"/>
          <w:szCs w:val="28"/>
        </w:rPr>
        <w:t>– информационные услуги с использованием экземпляров Специального Выпуска Системы Консультант Плюс; оказание услуг по обучению на курсах повышения квалификации.</w:t>
      </w:r>
    </w:p>
    <w:p w:rsidR="00220184" w:rsidRDefault="00DD1C83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184">
        <w:rPr>
          <w:sz w:val="28"/>
          <w:szCs w:val="28"/>
        </w:rPr>
        <w:t xml:space="preserve">.3. </w:t>
      </w:r>
      <w:r w:rsidR="00380CD8">
        <w:rPr>
          <w:sz w:val="28"/>
          <w:szCs w:val="28"/>
        </w:rPr>
        <w:t>Выявлено отсутствие некоторых позиций, указанных как объект закупки в столбце 2 Приложения 1 к Проекту в планах - графиках</w:t>
      </w:r>
      <w:r w:rsidR="00380CD8" w:rsidRPr="00380CD8">
        <w:rPr>
          <w:sz w:val="28"/>
          <w:szCs w:val="28"/>
        </w:rPr>
        <w:t xml:space="preserve"> </w:t>
      </w:r>
      <w:r w:rsidR="00380CD8">
        <w:rPr>
          <w:sz w:val="28"/>
          <w:szCs w:val="28"/>
        </w:rPr>
        <w:t>следующих муниципальных заказчиков:</w:t>
      </w:r>
    </w:p>
    <w:p w:rsidR="00380CD8" w:rsidRDefault="00380CD8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«Управления ЖКХ и энергетики» - поставка ГСМ на сумму 640,0 тыс. рублей;</w:t>
      </w:r>
    </w:p>
    <w:p w:rsidR="00380CD8" w:rsidRDefault="00380CD8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1 – услуги по организации питания учащихся на сумму 3079,0 тыс. рублей;</w:t>
      </w:r>
    </w:p>
    <w:p w:rsidR="005D7BB2" w:rsidRDefault="005D7BB2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МАОУ СОШ № 8 – услуги по физической охране объекта на сумму 775,0 тыс. рублей;</w:t>
      </w:r>
    </w:p>
    <w:p w:rsidR="00380CD8" w:rsidRDefault="00380CD8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– прочее программное обеспечение на сумму 9,9 тыс. рублей.</w:t>
      </w:r>
    </w:p>
    <w:p w:rsidR="00380CD8" w:rsidRDefault="00DD1C83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0CD8">
        <w:rPr>
          <w:sz w:val="28"/>
          <w:szCs w:val="28"/>
        </w:rPr>
        <w:t xml:space="preserve">.4. </w:t>
      </w:r>
      <w:r w:rsidR="0003286C">
        <w:rPr>
          <w:sz w:val="28"/>
          <w:szCs w:val="28"/>
        </w:rPr>
        <w:t>Согласно</w:t>
      </w:r>
      <w:r w:rsidR="005D7BB2">
        <w:rPr>
          <w:sz w:val="28"/>
          <w:szCs w:val="28"/>
        </w:rPr>
        <w:t xml:space="preserve"> столбц</w:t>
      </w:r>
      <w:r w:rsidR="0003286C">
        <w:rPr>
          <w:sz w:val="28"/>
          <w:szCs w:val="28"/>
        </w:rPr>
        <w:t>у</w:t>
      </w:r>
      <w:r w:rsidR="005D7BB2">
        <w:rPr>
          <w:sz w:val="28"/>
          <w:szCs w:val="28"/>
        </w:rPr>
        <w:t xml:space="preserve"> 5 Приложения 1 к Проекту способом определения поставщика (подрядчика, исполнителя) у муниципального заказчика МБОУ СОШ № 2 в рамках закупки «Услуги по физической охране объекта»</w:t>
      </w:r>
      <w:r w:rsidR="0003286C">
        <w:rPr>
          <w:sz w:val="28"/>
          <w:szCs w:val="28"/>
        </w:rPr>
        <w:t xml:space="preserve"> является «Технические средства обучения». Данный способ определения поставщика (подрядчика, исполнителя) не соответствует Федеральному закону РФ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20184" w:rsidRPr="005605DB" w:rsidRDefault="00220184" w:rsidP="00507628">
      <w:pPr>
        <w:pStyle w:val="a4"/>
        <w:tabs>
          <w:tab w:val="left" w:pos="-18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проверку данных, предоставленных МАУ «Физкультурно-спортивный комплекс» </w:t>
      </w:r>
      <w:r w:rsidRPr="00507628">
        <w:rPr>
          <w:sz w:val="28"/>
          <w:szCs w:val="28"/>
        </w:rPr>
        <w:t>с использованием единой информационной системы</w:t>
      </w:r>
      <w:r>
        <w:rPr>
          <w:sz w:val="28"/>
          <w:szCs w:val="28"/>
        </w:rPr>
        <w:t xml:space="preserve"> не представляется возможным в связи с отсутствием плана – графика данного муниципального заказчика на официальном сайте. </w:t>
      </w:r>
    </w:p>
    <w:p w:rsidR="006462AA" w:rsidRDefault="006462AA" w:rsidP="006462AA">
      <w:pPr>
        <w:pStyle w:val="a4"/>
        <w:ind w:firstLine="708"/>
        <w:jc w:val="both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Контрольный орган рекомендует:</w:t>
      </w:r>
      <w:r w:rsidR="00220184">
        <w:rPr>
          <w:b/>
          <w:bCs/>
          <w:sz w:val="28"/>
          <w:szCs w:val="28"/>
        </w:rPr>
        <w:t xml:space="preserve"> </w:t>
      </w:r>
      <w:r w:rsidR="00220184" w:rsidRPr="00220184">
        <w:rPr>
          <w:bCs/>
          <w:sz w:val="28"/>
          <w:szCs w:val="28"/>
        </w:rPr>
        <w:t>внести изменения в Проект и представить на повторную экспертизу в Контрольный орган городского округа Красноуральск</w:t>
      </w:r>
      <w:r w:rsidR="00DD1C83">
        <w:rPr>
          <w:bCs/>
          <w:sz w:val="28"/>
          <w:szCs w:val="28"/>
        </w:rPr>
        <w:t>.</w:t>
      </w:r>
      <w:r w:rsidRPr="00220184">
        <w:rPr>
          <w:bCs/>
          <w:sz w:val="28"/>
          <w:szCs w:val="28"/>
        </w:rPr>
        <w:t xml:space="preserve"> </w:t>
      </w:r>
    </w:p>
    <w:p w:rsidR="006462AA" w:rsidRDefault="006462AA" w:rsidP="006462AA">
      <w:pPr>
        <w:pStyle w:val="a4"/>
        <w:jc w:val="both"/>
        <w:rPr>
          <w:spacing w:val="-1"/>
          <w:sz w:val="28"/>
          <w:szCs w:val="28"/>
        </w:rPr>
      </w:pPr>
    </w:p>
    <w:p w:rsidR="006462AA" w:rsidRPr="00604B22" w:rsidRDefault="006462AA" w:rsidP="006462A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                                              И.М.Шумкова</w:t>
      </w:r>
    </w:p>
    <w:p w:rsidR="00604B22" w:rsidRPr="00A55C58" w:rsidRDefault="00604B22" w:rsidP="006462AA">
      <w:pPr>
        <w:pStyle w:val="a4"/>
        <w:jc w:val="both"/>
        <w:rPr>
          <w:sz w:val="28"/>
          <w:szCs w:val="28"/>
        </w:rPr>
      </w:pPr>
    </w:p>
    <w:p w:rsidR="00604B22" w:rsidRPr="00A55C58" w:rsidRDefault="00604B22" w:rsidP="006462AA">
      <w:pPr>
        <w:pStyle w:val="a4"/>
        <w:jc w:val="both"/>
        <w:rPr>
          <w:sz w:val="28"/>
          <w:szCs w:val="28"/>
        </w:rPr>
      </w:pPr>
    </w:p>
    <w:sectPr w:rsidR="00604B22" w:rsidRPr="00A55C58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223BE"/>
    <w:rsid w:val="0003286C"/>
    <w:rsid w:val="0005501A"/>
    <w:rsid w:val="000E42AF"/>
    <w:rsid w:val="000E4614"/>
    <w:rsid w:val="00133398"/>
    <w:rsid w:val="001600B6"/>
    <w:rsid w:val="00220184"/>
    <w:rsid w:val="002325D2"/>
    <w:rsid w:val="00257B58"/>
    <w:rsid w:val="00291FC5"/>
    <w:rsid w:val="002F4B7F"/>
    <w:rsid w:val="00355CEA"/>
    <w:rsid w:val="00380CD8"/>
    <w:rsid w:val="003A30D4"/>
    <w:rsid w:val="003B2080"/>
    <w:rsid w:val="003F3CE7"/>
    <w:rsid w:val="00460A09"/>
    <w:rsid w:val="00507628"/>
    <w:rsid w:val="00517446"/>
    <w:rsid w:val="005605DB"/>
    <w:rsid w:val="005878CE"/>
    <w:rsid w:val="005950CA"/>
    <w:rsid w:val="005A7D0F"/>
    <w:rsid w:val="005B7CBB"/>
    <w:rsid w:val="005D7BB2"/>
    <w:rsid w:val="00602197"/>
    <w:rsid w:val="00604B22"/>
    <w:rsid w:val="006462AA"/>
    <w:rsid w:val="00657712"/>
    <w:rsid w:val="00680BC2"/>
    <w:rsid w:val="006B6FAD"/>
    <w:rsid w:val="006E2D74"/>
    <w:rsid w:val="006E7D62"/>
    <w:rsid w:val="007053FA"/>
    <w:rsid w:val="00740924"/>
    <w:rsid w:val="00745B49"/>
    <w:rsid w:val="007609D8"/>
    <w:rsid w:val="0076206B"/>
    <w:rsid w:val="00786A52"/>
    <w:rsid w:val="007A4F56"/>
    <w:rsid w:val="007D088A"/>
    <w:rsid w:val="007E2C0F"/>
    <w:rsid w:val="00817943"/>
    <w:rsid w:val="00821765"/>
    <w:rsid w:val="0085594F"/>
    <w:rsid w:val="00895F88"/>
    <w:rsid w:val="009C2252"/>
    <w:rsid w:val="009C6D96"/>
    <w:rsid w:val="00A14260"/>
    <w:rsid w:val="00A55C58"/>
    <w:rsid w:val="00B20DED"/>
    <w:rsid w:val="00B3554B"/>
    <w:rsid w:val="00B37FC3"/>
    <w:rsid w:val="00BA1609"/>
    <w:rsid w:val="00BB502E"/>
    <w:rsid w:val="00BC33FB"/>
    <w:rsid w:val="00C0328F"/>
    <w:rsid w:val="00C46CE9"/>
    <w:rsid w:val="00C543BB"/>
    <w:rsid w:val="00D07F0C"/>
    <w:rsid w:val="00D10156"/>
    <w:rsid w:val="00D8525D"/>
    <w:rsid w:val="00D87825"/>
    <w:rsid w:val="00DA5AE4"/>
    <w:rsid w:val="00DD1C83"/>
    <w:rsid w:val="00E13E4E"/>
    <w:rsid w:val="00E30088"/>
    <w:rsid w:val="00E71054"/>
    <w:rsid w:val="00E94245"/>
    <w:rsid w:val="00F01D4C"/>
    <w:rsid w:val="00F617A8"/>
    <w:rsid w:val="00F71A7D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6E7-3D97-40E2-B055-496EE545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24</cp:revision>
  <cp:lastPrinted>2014-02-11T07:05:00Z</cp:lastPrinted>
  <dcterms:created xsi:type="dcterms:W3CDTF">2013-12-30T09:33:00Z</dcterms:created>
  <dcterms:modified xsi:type="dcterms:W3CDTF">2014-02-11T07:25:00Z</dcterms:modified>
</cp:coreProperties>
</file>